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D3" w:rsidRDefault="00D21ED3" w:rsidP="00D21ED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sz w:val="24"/>
          <w:szCs w:val="24"/>
        </w:rPr>
        <w:t xml:space="preserve"> 2      </w:t>
      </w:r>
    </w:p>
    <w:p w:rsidR="00D21ED3" w:rsidRDefault="00D21ED3" w:rsidP="00D21E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</w:t>
      </w:r>
    </w:p>
    <w:p w:rsidR="00D21ED3" w:rsidRDefault="00D21ED3" w:rsidP="00D21E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Решением  Думы</w:t>
      </w:r>
      <w:proofErr w:type="gramEnd"/>
      <w:r>
        <w:rPr>
          <w:rFonts w:ascii="Times New Roman" w:hAnsi="Times New Roman"/>
          <w:sz w:val="24"/>
          <w:szCs w:val="24"/>
        </w:rPr>
        <w:t xml:space="preserve"> Хор-Тагнинского</w:t>
      </w:r>
    </w:p>
    <w:p w:rsidR="00D21ED3" w:rsidRDefault="00D21ED3" w:rsidP="00D21E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D21ED3" w:rsidRDefault="00D21ED3" w:rsidP="00D21ED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11.02..</w:t>
      </w:r>
      <w:proofErr w:type="gramEnd"/>
      <w:r>
        <w:rPr>
          <w:rFonts w:ascii="Times New Roman" w:hAnsi="Times New Roman"/>
          <w:sz w:val="24"/>
          <w:szCs w:val="24"/>
        </w:rPr>
        <w:t>2016 г. №  44\138</w:t>
      </w:r>
    </w:p>
    <w:p w:rsidR="00D21ED3" w:rsidRDefault="00D21ED3" w:rsidP="00D21E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1ED3" w:rsidRDefault="00D21ED3" w:rsidP="00D21ED3">
      <w:pPr>
        <w:tabs>
          <w:tab w:val="left" w:pos="25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Прейскурант цен на платные услуги</w:t>
      </w:r>
    </w:p>
    <w:p w:rsidR="00D21ED3" w:rsidRDefault="00D21ED3" w:rsidP="00D21ED3">
      <w:pPr>
        <w:tabs>
          <w:tab w:val="left" w:pos="25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бюджетного учреждения культуры </w:t>
      </w:r>
    </w:p>
    <w:p w:rsidR="00D21ED3" w:rsidRDefault="00D21ED3" w:rsidP="00D21ED3">
      <w:pPr>
        <w:tabs>
          <w:tab w:val="left" w:pos="25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«Средне-</w:t>
      </w:r>
      <w:proofErr w:type="spellStart"/>
      <w:r>
        <w:rPr>
          <w:rFonts w:ascii="Times New Roman" w:hAnsi="Times New Roman"/>
          <w:b/>
          <w:sz w:val="28"/>
          <w:szCs w:val="28"/>
        </w:rPr>
        <w:t>Пихтинский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Дом Досуга»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6721"/>
        <w:gridCol w:w="1850"/>
      </w:tblGrid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(руб.)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(юбилеев, свадеб)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(договорная)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поведение культурно-развлекательных мероприятий профессиональных и календарных праздников, конкурсных программ, 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развлекательных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вечеров)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10-50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мероприятия (танцевальные, театрализованные, спортивные);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мероприятия (вызов на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в:  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год, рождество, день рождения)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Детские, 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с участием народного коллектива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взрослый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 (1час)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сценариев;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сценических костюмов;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театрализованного реквизита;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из фондов организационно-методического центра;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микрофонов;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звуковой аппаратуры (день);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Прокат проекционного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час);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отсканированного изображения;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Ксерокопирование;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Услуги  фотопечати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А-4-20/30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А-4-20/30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А-4-20/30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21ED3" w:rsidTr="00D21ED3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D3" w:rsidRDefault="00D21ED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</w:tbl>
    <w:p w:rsidR="00D21ED3" w:rsidRDefault="00D21ED3" w:rsidP="00D21ED3">
      <w:pPr>
        <w:tabs>
          <w:tab w:val="left" w:pos="25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ED3" w:rsidRDefault="00D21ED3" w:rsidP="00D21ED3">
      <w:pPr>
        <w:tabs>
          <w:tab w:val="left" w:pos="2580"/>
        </w:tabs>
        <w:spacing w:after="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Хор-Тагнинского </w:t>
      </w:r>
    </w:p>
    <w:p w:rsidR="006F3B23" w:rsidRPr="00D21ED3" w:rsidRDefault="00D21ED3" w:rsidP="00D21ED3">
      <w:pPr>
        <w:tabs>
          <w:tab w:val="left" w:pos="2580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образования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С.С.Ненахов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sectPr w:rsidR="006F3B23" w:rsidRPr="00D2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C"/>
    <w:rsid w:val="001A73AC"/>
    <w:rsid w:val="003E59DF"/>
    <w:rsid w:val="006F3B23"/>
    <w:rsid w:val="00D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4CE5-4FD5-4D61-8DAD-A79F2460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2017-12-07T05:56:00Z</dcterms:created>
  <dcterms:modified xsi:type="dcterms:W3CDTF">2017-12-07T05:56:00Z</dcterms:modified>
</cp:coreProperties>
</file>