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46" w:rsidRPr="00F02646" w:rsidRDefault="00F02646" w:rsidP="00F026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264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Западно-Байкальской межрайонной природоохранной прокуратурой направлены материалы для возбуждения уголовного дела по факту возникновения лесного пожара на территории Прибайкальского национального парка</w:t>
      </w:r>
    </w:p>
    <w:p w:rsidR="00F02646" w:rsidRPr="00F02646" w:rsidRDefault="00F02646" w:rsidP="00F02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В результате неосторожного обращения с огнем группой туристов на территории Прибайкальского национального парка возник лесной пожар, ликвидированный на площади 18 га.</w:t>
      </w: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Действиями лиц защитным лесам особо охраняемой природной территории причинен ущерб на сумму более 3,5 млн. рублей.</w:t>
      </w: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По результатам проверки Западно-Байкальской межрайонной природоохранной прокуратурой в органы предварительного расследования направлены материалы для возбуждения уголовного дела по ч. 1 ст. 261 УК РФ (уничтожение или повреждение лесных насаждений в результате неосторожного обращения с огнем, если эти деяния причинили значительный ущерб).</w:t>
      </w:r>
    </w:p>
    <w:p w:rsidR="00F02646" w:rsidRPr="00F02646" w:rsidRDefault="00F02646" w:rsidP="00F0264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F02646">
        <w:rPr>
          <w:color w:val="333333"/>
          <w:sz w:val="28"/>
          <w:szCs w:val="28"/>
          <w:shd w:val="clear" w:color="auto" w:fill="FFFFFF"/>
        </w:rPr>
        <w:t>В настоящее время природоохранной прокуратурой решается вопрос о взыскании ущерба в судебном порядке.</w:t>
      </w:r>
    </w:p>
    <w:p w:rsidR="00805A94" w:rsidRDefault="00805A94"/>
    <w:sectPr w:rsidR="0080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AD"/>
    <w:rsid w:val="003E5705"/>
    <w:rsid w:val="00805A94"/>
    <w:rsid w:val="009507AD"/>
    <w:rsid w:val="0097428C"/>
    <w:rsid w:val="00F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F7C7C-5707-4555-8C53-A18C3129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Hortagna Admin</cp:lastModifiedBy>
  <cp:revision>2</cp:revision>
  <dcterms:created xsi:type="dcterms:W3CDTF">2023-05-29T08:39:00Z</dcterms:created>
  <dcterms:modified xsi:type="dcterms:W3CDTF">2023-05-29T08:39:00Z</dcterms:modified>
</cp:coreProperties>
</file>