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3D9" w:rsidRPr="008D1FC4" w:rsidRDefault="008D1FC4" w:rsidP="008D1FC4">
      <w:pPr>
        <w:spacing w:line="100" w:lineRule="atLeast"/>
        <w:ind w:left="-284" w:right="-143" w:firstLine="709"/>
        <w:jc w:val="right"/>
        <w:rPr>
          <w:b/>
          <w:bCs/>
          <w:color w:val="FF0000"/>
          <w:sz w:val="28"/>
          <w:szCs w:val="28"/>
        </w:rPr>
      </w:pPr>
      <w:r w:rsidRPr="008D1FC4">
        <w:rPr>
          <w:b/>
          <w:bCs/>
          <w:color w:val="FF0000"/>
          <w:sz w:val="28"/>
          <w:szCs w:val="28"/>
        </w:rPr>
        <w:t>ПРОЕКТ</w:t>
      </w:r>
    </w:p>
    <w:p w:rsidR="001F5C39" w:rsidRPr="00830ED3" w:rsidRDefault="001F5C39" w:rsidP="001F5C39">
      <w:pPr>
        <w:jc w:val="center"/>
        <w:rPr>
          <w:b/>
          <w:caps/>
          <w:sz w:val="25"/>
          <w:szCs w:val="25"/>
        </w:rPr>
      </w:pPr>
      <w:r w:rsidRPr="00830ED3">
        <w:rPr>
          <w:b/>
          <w:caps/>
          <w:sz w:val="25"/>
          <w:szCs w:val="25"/>
        </w:rPr>
        <w:t>Российская Федерация</w:t>
      </w:r>
    </w:p>
    <w:p w:rsidR="001F5C39" w:rsidRPr="00830ED3" w:rsidRDefault="001F5C39" w:rsidP="001F5C39">
      <w:pPr>
        <w:jc w:val="center"/>
        <w:rPr>
          <w:b/>
          <w:caps/>
          <w:sz w:val="25"/>
          <w:szCs w:val="25"/>
        </w:rPr>
      </w:pPr>
      <w:r w:rsidRPr="00830ED3">
        <w:rPr>
          <w:b/>
          <w:caps/>
          <w:sz w:val="25"/>
          <w:szCs w:val="25"/>
        </w:rPr>
        <w:t>Иркутская область</w:t>
      </w:r>
    </w:p>
    <w:p w:rsidR="001F5C39" w:rsidRPr="00830ED3" w:rsidRDefault="001F5C39" w:rsidP="001F5C39">
      <w:pPr>
        <w:jc w:val="center"/>
        <w:rPr>
          <w:b/>
          <w:caps/>
          <w:sz w:val="25"/>
          <w:szCs w:val="25"/>
        </w:rPr>
      </w:pPr>
      <w:r w:rsidRPr="00830ED3">
        <w:rPr>
          <w:b/>
          <w:caps/>
          <w:sz w:val="25"/>
          <w:szCs w:val="25"/>
        </w:rPr>
        <w:t>Заларинский район</w:t>
      </w:r>
    </w:p>
    <w:p w:rsidR="001F5C39" w:rsidRPr="00830ED3" w:rsidRDefault="001F5C39" w:rsidP="001F5C39">
      <w:pPr>
        <w:jc w:val="center"/>
        <w:rPr>
          <w:b/>
          <w:caps/>
          <w:sz w:val="25"/>
          <w:szCs w:val="25"/>
        </w:rPr>
      </w:pPr>
      <w:r w:rsidRPr="00830ED3">
        <w:rPr>
          <w:b/>
          <w:caps/>
          <w:sz w:val="25"/>
          <w:szCs w:val="25"/>
        </w:rPr>
        <w:t xml:space="preserve">Хор – </w:t>
      </w:r>
      <w:proofErr w:type="gramStart"/>
      <w:r w:rsidRPr="00830ED3">
        <w:rPr>
          <w:b/>
          <w:caps/>
          <w:sz w:val="25"/>
          <w:szCs w:val="25"/>
        </w:rPr>
        <w:t>Тагнинское  муниципальное</w:t>
      </w:r>
      <w:proofErr w:type="gramEnd"/>
      <w:r w:rsidRPr="00830ED3">
        <w:rPr>
          <w:b/>
          <w:caps/>
          <w:sz w:val="25"/>
          <w:szCs w:val="25"/>
        </w:rPr>
        <w:t xml:space="preserve"> образование</w:t>
      </w:r>
    </w:p>
    <w:p w:rsidR="001F5C39" w:rsidRPr="00830ED3" w:rsidRDefault="001F5C39" w:rsidP="001F5C39">
      <w:pPr>
        <w:jc w:val="center"/>
        <w:rPr>
          <w:b/>
          <w:i/>
          <w:caps/>
          <w:sz w:val="25"/>
          <w:szCs w:val="25"/>
        </w:rPr>
      </w:pPr>
      <w:r w:rsidRPr="00830ED3">
        <w:rPr>
          <w:b/>
          <w:caps/>
          <w:sz w:val="25"/>
          <w:szCs w:val="25"/>
        </w:rPr>
        <w:t>ДУМА муниципального образования</w:t>
      </w:r>
    </w:p>
    <w:p w:rsidR="001F5C39" w:rsidRDefault="001F5C39" w:rsidP="001F5C39">
      <w:pPr>
        <w:jc w:val="center"/>
        <w:rPr>
          <w:b/>
          <w:caps/>
          <w:sz w:val="25"/>
          <w:szCs w:val="25"/>
        </w:rPr>
      </w:pPr>
      <w:r w:rsidRPr="00830ED3">
        <w:rPr>
          <w:b/>
          <w:caps/>
          <w:sz w:val="25"/>
          <w:szCs w:val="25"/>
        </w:rPr>
        <w:t>Р Е Ш Е Н И Е</w:t>
      </w:r>
    </w:p>
    <w:p w:rsidR="001F5C39" w:rsidRPr="00830ED3" w:rsidRDefault="001F5C39" w:rsidP="001F5C39">
      <w:pPr>
        <w:jc w:val="center"/>
        <w:rPr>
          <w:b/>
          <w:caps/>
          <w:sz w:val="25"/>
          <w:szCs w:val="25"/>
        </w:rPr>
      </w:pPr>
    </w:p>
    <w:p w:rsidR="001F5C39" w:rsidRPr="00830ED3" w:rsidRDefault="001F5C39" w:rsidP="001F5C39">
      <w:pPr>
        <w:jc w:val="center"/>
        <w:rPr>
          <w:b/>
          <w:caps/>
          <w:sz w:val="25"/>
          <w:szCs w:val="25"/>
        </w:rPr>
      </w:pPr>
      <w:r w:rsidRPr="00830ED3">
        <w:rPr>
          <w:b/>
          <w:caps/>
          <w:sz w:val="25"/>
          <w:szCs w:val="25"/>
        </w:rPr>
        <w:t>О внесении изменений и дополнений в Устав</w:t>
      </w:r>
    </w:p>
    <w:p w:rsidR="001F5C39" w:rsidRPr="00830ED3" w:rsidRDefault="001F5C39" w:rsidP="001F5C39">
      <w:pPr>
        <w:jc w:val="center"/>
        <w:rPr>
          <w:b/>
          <w:caps/>
          <w:sz w:val="25"/>
          <w:szCs w:val="25"/>
        </w:rPr>
      </w:pPr>
      <w:r w:rsidRPr="00830ED3">
        <w:rPr>
          <w:b/>
          <w:caps/>
          <w:sz w:val="25"/>
          <w:szCs w:val="25"/>
        </w:rPr>
        <w:t>Хор-Тагнинского муниципального образования</w:t>
      </w:r>
    </w:p>
    <w:p w:rsidR="00D60C4E" w:rsidRPr="001F5C39" w:rsidRDefault="00D60C4E" w:rsidP="00E82246">
      <w:pPr>
        <w:spacing w:line="100" w:lineRule="atLeast"/>
        <w:ind w:left="-284" w:right="-143" w:firstLine="709"/>
        <w:jc w:val="both"/>
        <w:rPr>
          <w:b/>
          <w:color w:val="000000"/>
        </w:rPr>
      </w:pPr>
    </w:p>
    <w:p w:rsidR="00E82246" w:rsidRDefault="00E82246" w:rsidP="00E82246">
      <w:pPr>
        <w:spacing w:line="100" w:lineRule="atLeast"/>
        <w:ind w:left="-284" w:right="-143"/>
        <w:jc w:val="both"/>
      </w:pPr>
      <w:r w:rsidRPr="001F5C39">
        <w:t xml:space="preserve">   </w:t>
      </w:r>
      <w:r w:rsidR="00DF6322" w:rsidRPr="001F5C39">
        <w:t xml:space="preserve"> </w:t>
      </w:r>
      <w:r w:rsidR="00FF7969" w:rsidRPr="001F5C39">
        <w:t xml:space="preserve"> </w:t>
      </w:r>
      <w:r w:rsidR="00DF6322" w:rsidRPr="001F5C39">
        <w:t xml:space="preserve"> </w:t>
      </w:r>
      <w:r w:rsidRPr="001F5C39">
        <w:t xml:space="preserve">  С целью приведения Устава </w:t>
      </w:r>
      <w:r w:rsidR="00576B4A" w:rsidRPr="001F5C39">
        <w:t>Хор-</w:t>
      </w:r>
      <w:proofErr w:type="spellStart"/>
      <w:r w:rsidR="00576B4A" w:rsidRPr="001F5C39">
        <w:t>Тагнинского</w:t>
      </w:r>
      <w:proofErr w:type="spellEnd"/>
      <w:r w:rsidRPr="001F5C39">
        <w:t xml:space="preserve"> муниципального образования в соответствие с действующим законодательством, учитывая изменения, внесенные в Федеральный закон от 06.10.2003 № 131-ФЗ «Об общих принципах организации местного самоуправления в Российской Федерации», Федеральным законом от 14.03.2022 № 60-ФЗ «О внесении изменений в отдельные законодательные акты Российской Федерации»,</w:t>
      </w:r>
      <w:r w:rsidR="005F1703" w:rsidRPr="001F5C39">
        <w:t xml:space="preserve"> Федеральным законом  от 06.02.2023г. №  12 «</w:t>
      </w:r>
      <w:r w:rsidR="00112914" w:rsidRPr="001F5C39">
        <w:t xml:space="preserve">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r w:rsidRPr="001F5C39">
        <w:t xml:space="preserve">руководствуясь Уставом </w:t>
      </w:r>
      <w:r w:rsidR="00576B4A" w:rsidRPr="001F5C39">
        <w:t>Хор-</w:t>
      </w:r>
      <w:proofErr w:type="spellStart"/>
      <w:r w:rsidR="00576B4A" w:rsidRPr="001F5C39">
        <w:t>Тагнинского</w:t>
      </w:r>
      <w:proofErr w:type="spellEnd"/>
      <w:r w:rsidRPr="001F5C39">
        <w:t xml:space="preserve"> муниципального образования, Дума </w:t>
      </w:r>
      <w:r w:rsidR="00576B4A" w:rsidRPr="001F5C39">
        <w:t>Хор-</w:t>
      </w:r>
      <w:proofErr w:type="spellStart"/>
      <w:r w:rsidR="00576B4A" w:rsidRPr="001F5C39">
        <w:t>Тагнинского</w:t>
      </w:r>
      <w:proofErr w:type="spellEnd"/>
      <w:r w:rsidRPr="001F5C39">
        <w:t xml:space="preserve"> мун</w:t>
      </w:r>
      <w:r w:rsidR="001F5C39">
        <w:t>иципального образования</w:t>
      </w:r>
    </w:p>
    <w:p w:rsidR="001F5C39" w:rsidRPr="001F5C39" w:rsidRDefault="001F5C39" w:rsidP="00E82246">
      <w:pPr>
        <w:spacing w:line="100" w:lineRule="atLeast"/>
        <w:ind w:left="-284" w:right="-143"/>
        <w:jc w:val="both"/>
      </w:pPr>
    </w:p>
    <w:p w:rsidR="00E82246" w:rsidRDefault="00E82246" w:rsidP="00E82246">
      <w:pPr>
        <w:spacing w:line="100" w:lineRule="atLeast"/>
        <w:ind w:left="-284" w:right="-143"/>
        <w:jc w:val="center"/>
      </w:pPr>
      <w:r w:rsidRPr="001F5C39">
        <w:t>РЕШИЛА:</w:t>
      </w:r>
    </w:p>
    <w:p w:rsidR="001F5C39" w:rsidRDefault="001F5C39" w:rsidP="00E82246">
      <w:pPr>
        <w:spacing w:line="100" w:lineRule="atLeast"/>
        <w:ind w:left="-284" w:right="-143"/>
        <w:jc w:val="center"/>
      </w:pPr>
    </w:p>
    <w:p w:rsidR="001F5C39" w:rsidRPr="00830ED3" w:rsidRDefault="001F5C39" w:rsidP="001F5C39">
      <w:pPr>
        <w:ind w:firstLine="709"/>
        <w:jc w:val="both"/>
        <w:rPr>
          <w:sz w:val="25"/>
          <w:szCs w:val="25"/>
        </w:rPr>
      </w:pPr>
      <w:r w:rsidRPr="00830ED3">
        <w:rPr>
          <w:sz w:val="25"/>
          <w:szCs w:val="25"/>
        </w:rPr>
        <w:t>1.Внести прилагаемые изменения в Устав Хор-</w:t>
      </w:r>
      <w:proofErr w:type="spellStart"/>
      <w:r w:rsidRPr="00830ED3">
        <w:rPr>
          <w:sz w:val="25"/>
          <w:szCs w:val="25"/>
        </w:rPr>
        <w:t>Тагнинского</w:t>
      </w:r>
      <w:proofErr w:type="spellEnd"/>
      <w:r w:rsidRPr="00830ED3">
        <w:rPr>
          <w:sz w:val="25"/>
          <w:szCs w:val="25"/>
        </w:rPr>
        <w:t xml:space="preserve"> муниципального образования.</w:t>
      </w:r>
    </w:p>
    <w:p w:rsidR="001F5C39" w:rsidRPr="00830ED3" w:rsidRDefault="001F5C39" w:rsidP="001F5C39">
      <w:pPr>
        <w:jc w:val="both"/>
        <w:rPr>
          <w:bCs/>
          <w:color w:val="000000"/>
          <w:sz w:val="25"/>
          <w:szCs w:val="25"/>
        </w:rPr>
      </w:pPr>
      <w:r w:rsidRPr="00830ED3">
        <w:rPr>
          <w:bCs/>
          <w:color w:val="000000"/>
          <w:sz w:val="25"/>
          <w:szCs w:val="25"/>
        </w:rPr>
        <w:t xml:space="preserve">           2.  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 о внесении изменений в Устав муниципального образования «Заларинский район» на государственную регистрацию в Управление Министерства юстиции Российской Федерации по Иркутской области в течение 15 дней.</w:t>
      </w:r>
    </w:p>
    <w:p w:rsidR="001F5C39" w:rsidRPr="00830ED3" w:rsidRDefault="001F5C39" w:rsidP="001F5C39">
      <w:pPr>
        <w:jc w:val="both"/>
        <w:rPr>
          <w:bCs/>
          <w:color w:val="000000"/>
          <w:sz w:val="25"/>
          <w:szCs w:val="25"/>
        </w:rPr>
      </w:pPr>
      <w:r w:rsidRPr="00830ED3">
        <w:rPr>
          <w:bCs/>
          <w:color w:val="000000"/>
          <w:sz w:val="25"/>
          <w:szCs w:val="25"/>
        </w:rPr>
        <w:tab/>
        <w:t xml:space="preserve"> 3. Главе Хор-</w:t>
      </w:r>
      <w:proofErr w:type="spellStart"/>
      <w:r w:rsidRPr="00830ED3">
        <w:rPr>
          <w:bCs/>
          <w:color w:val="000000"/>
          <w:sz w:val="25"/>
          <w:szCs w:val="25"/>
        </w:rPr>
        <w:t>Тагнинского</w:t>
      </w:r>
      <w:proofErr w:type="spellEnd"/>
      <w:r w:rsidRPr="00830ED3">
        <w:rPr>
          <w:bCs/>
          <w:color w:val="000000"/>
          <w:sz w:val="25"/>
          <w:szCs w:val="25"/>
        </w:rPr>
        <w:t xml:space="preserve">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1F5C39" w:rsidRPr="00830ED3" w:rsidRDefault="001F5C39" w:rsidP="001F5C39">
      <w:pPr>
        <w:jc w:val="both"/>
        <w:rPr>
          <w:sz w:val="25"/>
          <w:szCs w:val="25"/>
        </w:rPr>
      </w:pPr>
      <w:r w:rsidRPr="00830ED3">
        <w:rPr>
          <w:bCs/>
          <w:color w:val="000000"/>
          <w:sz w:val="25"/>
          <w:szCs w:val="25"/>
        </w:rPr>
        <w:tab/>
        <w:t xml:space="preserve">  4. Настоящее решение вступает в силу после государственной регистрации и опубликования в информационном листке «Хор-</w:t>
      </w:r>
      <w:proofErr w:type="spellStart"/>
      <w:proofErr w:type="gramStart"/>
      <w:r w:rsidRPr="00830ED3">
        <w:rPr>
          <w:bCs/>
          <w:color w:val="000000"/>
          <w:sz w:val="25"/>
          <w:szCs w:val="25"/>
        </w:rPr>
        <w:t>Тагнинский</w:t>
      </w:r>
      <w:proofErr w:type="spellEnd"/>
      <w:r w:rsidRPr="00830ED3">
        <w:rPr>
          <w:bCs/>
          <w:color w:val="000000"/>
          <w:sz w:val="25"/>
          <w:szCs w:val="25"/>
        </w:rPr>
        <w:t xml:space="preserve"> </w:t>
      </w:r>
      <w:r w:rsidRPr="00830ED3">
        <w:rPr>
          <w:sz w:val="25"/>
          <w:szCs w:val="25"/>
        </w:rPr>
        <w:t xml:space="preserve"> вестник</w:t>
      </w:r>
      <w:proofErr w:type="gramEnd"/>
      <w:r w:rsidRPr="00830ED3">
        <w:rPr>
          <w:sz w:val="25"/>
          <w:szCs w:val="25"/>
        </w:rPr>
        <w:t>»</w:t>
      </w:r>
      <w:r w:rsidRPr="00830ED3">
        <w:rPr>
          <w:bCs/>
          <w:color w:val="000000"/>
          <w:sz w:val="25"/>
          <w:szCs w:val="25"/>
        </w:rPr>
        <w:t>.</w:t>
      </w:r>
    </w:p>
    <w:p w:rsidR="001F5C39" w:rsidRPr="00830ED3" w:rsidRDefault="001F5C39" w:rsidP="001F5C39">
      <w:pPr>
        <w:jc w:val="both"/>
        <w:rPr>
          <w:sz w:val="25"/>
          <w:szCs w:val="25"/>
        </w:rPr>
      </w:pPr>
    </w:p>
    <w:p w:rsidR="001F5C39" w:rsidRPr="00830ED3" w:rsidRDefault="001F5C39" w:rsidP="001F5C39">
      <w:pPr>
        <w:jc w:val="both"/>
        <w:rPr>
          <w:sz w:val="25"/>
          <w:szCs w:val="25"/>
        </w:rPr>
      </w:pPr>
    </w:p>
    <w:p w:rsidR="001F5C39" w:rsidRPr="00830ED3" w:rsidRDefault="001F5C39" w:rsidP="001F5C39">
      <w:pPr>
        <w:jc w:val="both"/>
        <w:rPr>
          <w:sz w:val="25"/>
          <w:szCs w:val="25"/>
        </w:rPr>
      </w:pPr>
      <w:r w:rsidRPr="00830ED3">
        <w:rPr>
          <w:sz w:val="25"/>
          <w:szCs w:val="25"/>
        </w:rPr>
        <w:t>Глава Хор-</w:t>
      </w:r>
      <w:proofErr w:type="spellStart"/>
      <w:r w:rsidRPr="00830ED3">
        <w:rPr>
          <w:sz w:val="25"/>
          <w:szCs w:val="25"/>
        </w:rPr>
        <w:t>Тагнинского</w:t>
      </w:r>
      <w:proofErr w:type="spellEnd"/>
    </w:p>
    <w:p w:rsidR="001F5C39" w:rsidRPr="00830ED3" w:rsidRDefault="001F5C39" w:rsidP="001F5C39">
      <w:pPr>
        <w:jc w:val="both"/>
        <w:rPr>
          <w:sz w:val="25"/>
          <w:szCs w:val="25"/>
        </w:rPr>
      </w:pPr>
      <w:r w:rsidRPr="00830ED3">
        <w:rPr>
          <w:sz w:val="25"/>
          <w:szCs w:val="25"/>
        </w:rPr>
        <w:t xml:space="preserve">муниципального образования  </w:t>
      </w:r>
    </w:p>
    <w:p w:rsidR="001F5C39" w:rsidRPr="00830ED3" w:rsidRDefault="001F5C39" w:rsidP="001F5C39">
      <w:pPr>
        <w:jc w:val="both"/>
        <w:rPr>
          <w:sz w:val="25"/>
          <w:szCs w:val="25"/>
        </w:rPr>
      </w:pPr>
      <w:r w:rsidRPr="00830ED3">
        <w:rPr>
          <w:sz w:val="25"/>
          <w:szCs w:val="25"/>
        </w:rPr>
        <w:t xml:space="preserve">Председатель Думы                                                                </w:t>
      </w:r>
      <w:r>
        <w:rPr>
          <w:sz w:val="25"/>
          <w:szCs w:val="25"/>
        </w:rPr>
        <w:t xml:space="preserve">         </w:t>
      </w:r>
      <w:r w:rsidRPr="00830ED3">
        <w:rPr>
          <w:sz w:val="25"/>
          <w:szCs w:val="25"/>
        </w:rPr>
        <w:t xml:space="preserve">     </w:t>
      </w:r>
      <w:proofErr w:type="spellStart"/>
      <w:r w:rsidRPr="00830ED3">
        <w:rPr>
          <w:sz w:val="25"/>
          <w:szCs w:val="25"/>
        </w:rPr>
        <w:t>Е.И.Крицкая</w:t>
      </w:r>
      <w:proofErr w:type="spellEnd"/>
      <w:r w:rsidRPr="00830ED3">
        <w:rPr>
          <w:sz w:val="25"/>
          <w:szCs w:val="25"/>
        </w:rPr>
        <w:t xml:space="preserve"> </w:t>
      </w:r>
      <w:proofErr w:type="spellStart"/>
      <w:r w:rsidRPr="00830ED3">
        <w:rPr>
          <w:sz w:val="25"/>
          <w:szCs w:val="25"/>
        </w:rPr>
        <w:t>Кунц</w:t>
      </w:r>
      <w:proofErr w:type="spellEnd"/>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Default="001F5C39" w:rsidP="00E82246">
      <w:pPr>
        <w:spacing w:line="100" w:lineRule="atLeast"/>
        <w:ind w:left="-284" w:right="-143"/>
        <w:jc w:val="center"/>
      </w:pPr>
    </w:p>
    <w:p w:rsidR="001F5C39" w:rsidRPr="00830ED3" w:rsidRDefault="001F5C39" w:rsidP="001F5C39">
      <w:pPr>
        <w:jc w:val="right"/>
      </w:pPr>
      <w:r w:rsidRPr="00830ED3">
        <w:t xml:space="preserve">Приложение </w:t>
      </w:r>
    </w:p>
    <w:p w:rsidR="001F5C39" w:rsidRPr="00830ED3" w:rsidRDefault="001F5C39" w:rsidP="001F5C39">
      <w:pPr>
        <w:jc w:val="right"/>
      </w:pPr>
      <w:r w:rsidRPr="00830ED3">
        <w:t>К решению Думы Хор-</w:t>
      </w:r>
      <w:proofErr w:type="spellStart"/>
      <w:r w:rsidRPr="00830ED3">
        <w:t>Тагнинского</w:t>
      </w:r>
      <w:proofErr w:type="spellEnd"/>
    </w:p>
    <w:p w:rsidR="001F5C39" w:rsidRPr="00830ED3" w:rsidRDefault="001F5C39" w:rsidP="001F5C39">
      <w:pPr>
        <w:jc w:val="right"/>
      </w:pPr>
      <w:r w:rsidRPr="00830ED3">
        <w:t>Муниципального образования</w:t>
      </w:r>
    </w:p>
    <w:p w:rsidR="001F5C39" w:rsidRPr="00830ED3" w:rsidRDefault="001F5C39" w:rsidP="001F5C39">
      <w:pPr>
        <w:jc w:val="right"/>
      </w:pPr>
      <w:r w:rsidRPr="00830ED3">
        <w:t>От 202</w:t>
      </w:r>
      <w:r>
        <w:t>3</w:t>
      </w:r>
      <w:r w:rsidRPr="00830ED3">
        <w:t xml:space="preserve"> г. №</w:t>
      </w:r>
      <w:r>
        <w:t>_____</w:t>
      </w:r>
    </w:p>
    <w:p w:rsidR="001F5C39" w:rsidRPr="00830ED3" w:rsidRDefault="001F5C39" w:rsidP="001F5C39">
      <w:pPr>
        <w:jc w:val="both"/>
      </w:pPr>
    </w:p>
    <w:p w:rsidR="001F5C39" w:rsidRPr="00830ED3" w:rsidRDefault="001F5C39" w:rsidP="001F5C39">
      <w:pPr>
        <w:jc w:val="center"/>
        <w:rPr>
          <w:b/>
        </w:rPr>
      </w:pPr>
      <w:r w:rsidRPr="00830ED3">
        <w:rPr>
          <w:b/>
        </w:rPr>
        <w:t>Изменения</w:t>
      </w:r>
    </w:p>
    <w:p w:rsidR="001F5C39" w:rsidRPr="00830ED3" w:rsidRDefault="001F5C39" w:rsidP="001F5C39">
      <w:pPr>
        <w:jc w:val="center"/>
        <w:rPr>
          <w:b/>
        </w:rPr>
      </w:pPr>
      <w:r w:rsidRPr="00830ED3">
        <w:rPr>
          <w:b/>
        </w:rPr>
        <w:t>в Устав Хор-</w:t>
      </w:r>
      <w:proofErr w:type="spellStart"/>
      <w:r w:rsidRPr="00830ED3">
        <w:rPr>
          <w:b/>
        </w:rPr>
        <w:t>Тагнинского</w:t>
      </w:r>
      <w:proofErr w:type="spellEnd"/>
      <w:r w:rsidRPr="00830ED3">
        <w:rPr>
          <w:b/>
        </w:rPr>
        <w:t xml:space="preserve"> муниципального образования</w:t>
      </w:r>
    </w:p>
    <w:p w:rsidR="001F5C39" w:rsidRDefault="001F5C39" w:rsidP="00E82246">
      <w:pPr>
        <w:spacing w:line="100" w:lineRule="atLeast"/>
        <w:ind w:left="-284" w:right="-143"/>
        <w:jc w:val="center"/>
      </w:pPr>
    </w:p>
    <w:p w:rsidR="00E82246" w:rsidRPr="001F5C39" w:rsidRDefault="00E82246" w:rsidP="00DF6322">
      <w:pPr>
        <w:spacing w:line="100" w:lineRule="atLeast"/>
        <w:ind w:left="-284" w:right="-143" w:firstLine="568"/>
        <w:jc w:val="both"/>
      </w:pPr>
      <w:r w:rsidRPr="001F5C39">
        <w:t xml:space="preserve">1. Внести в Устав </w:t>
      </w:r>
      <w:r w:rsidR="00576B4A" w:rsidRPr="001F5C39">
        <w:t>Хор-</w:t>
      </w:r>
      <w:proofErr w:type="spellStart"/>
      <w:r w:rsidR="00576B4A" w:rsidRPr="001F5C39">
        <w:t>Тагнинского</w:t>
      </w:r>
      <w:proofErr w:type="spellEnd"/>
      <w:r w:rsidRPr="001F5C39">
        <w:t xml:space="preserve"> муниципального образования следующие изменения:</w:t>
      </w:r>
    </w:p>
    <w:p w:rsidR="00A924C8" w:rsidRPr="001F5C39" w:rsidRDefault="00DF6322" w:rsidP="00A924C8">
      <w:pPr>
        <w:spacing w:line="100" w:lineRule="atLeast"/>
        <w:ind w:left="-284" w:right="-143"/>
        <w:jc w:val="both"/>
      </w:pPr>
      <w:r w:rsidRPr="001F5C39">
        <w:t xml:space="preserve">        </w:t>
      </w:r>
      <w:r w:rsidR="003E7651" w:rsidRPr="001F5C39">
        <w:t xml:space="preserve">1.1. </w:t>
      </w:r>
      <w:r w:rsidR="00E67805" w:rsidRPr="001F5C39">
        <w:t xml:space="preserve">В абзацах </w:t>
      </w:r>
      <w:r w:rsidR="00A924C8" w:rsidRPr="001F5C39">
        <w:t>1, 3,4 части 5 статьи 11 «Местный референдум» слова «Избирательная комиссия Поселения»</w:t>
      </w:r>
      <w:r w:rsidR="009F24D6" w:rsidRPr="001F5C39">
        <w:t xml:space="preserve"> </w:t>
      </w:r>
      <w:r w:rsidR="00A924C8" w:rsidRPr="001F5C39">
        <w:t>заменить словами «Изб</w:t>
      </w:r>
      <w:r w:rsidR="009F24D6" w:rsidRPr="001F5C39">
        <w:t xml:space="preserve">ирательная комиссия, организующая </w:t>
      </w:r>
      <w:r w:rsidR="00A924C8" w:rsidRPr="001F5C39">
        <w:t>подготовку и проведение муниципальных выборов»</w:t>
      </w:r>
      <w:r w:rsidR="009F24D6" w:rsidRPr="001F5C39">
        <w:t>;</w:t>
      </w:r>
    </w:p>
    <w:p w:rsidR="00A924C8" w:rsidRPr="001F5C39" w:rsidRDefault="00A924C8" w:rsidP="00A924C8">
      <w:pPr>
        <w:spacing w:line="100" w:lineRule="atLeast"/>
        <w:ind w:left="-284" w:right="-143"/>
        <w:jc w:val="both"/>
      </w:pPr>
      <w:r w:rsidRPr="001F5C39">
        <w:t xml:space="preserve">        1.2. В статье 12 «Муниципальные выборы»:</w:t>
      </w:r>
    </w:p>
    <w:p w:rsidR="00A924C8" w:rsidRPr="001F5C39" w:rsidRDefault="009F24D6" w:rsidP="00A924C8">
      <w:pPr>
        <w:spacing w:line="100" w:lineRule="atLeast"/>
        <w:ind w:left="-284" w:right="-143"/>
        <w:jc w:val="both"/>
      </w:pPr>
      <w:r w:rsidRPr="001F5C39">
        <w:t xml:space="preserve">        </w:t>
      </w:r>
      <w:r w:rsidR="00A924C8" w:rsidRPr="001F5C39">
        <w:t>1) в абзаце 2 части 6 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A924C8" w:rsidRPr="001F5C39" w:rsidRDefault="009F24D6" w:rsidP="00A924C8">
      <w:pPr>
        <w:spacing w:line="100" w:lineRule="atLeast"/>
        <w:ind w:left="-284" w:right="-143"/>
        <w:jc w:val="both"/>
      </w:pPr>
      <w:r w:rsidRPr="001F5C39">
        <w:t xml:space="preserve">        </w:t>
      </w:r>
      <w:r w:rsidR="00A924C8" w:rsidRPr="001F5C39">
        <w:t>2) в части 11 слова «соответствующей избирательной комиссией» заменить словами «избирательной комиссией, организующей подготовку и проведение муниципальных выборов»</w:t>
      </w:r>
      <w:r w:rsidRPr="001F5C39">
        <w:t>;</w:t>
      </w:r>
    </w:p>
    <w:p w:rsidR="00A924C8" w:rsidRPr="001F5C39" w:rsidRDefault="009F24D6" w:rsidP="00A924C8">
      <w:pPr>
        <w:spacing w:line="100" w:lineRule="atLeast"/>
        <w:ind w:left="-284" w:right="-143"/>
        <w:jc w:val="both"/>
      </w:pPr>
      <w:r w:rsidRPr="001F5C39">
        <w:t xml:space="preserve">        </w:t>
      </w:r>
      <w:r w:rsidR="00A924C8" w:rsidRPr="001F5C39">
        <w:t>1.3. Пункт 7 части 2.2 статьи 2</w:t>
      </w:r>
      <w:r w:rsidRPr="001F5C39">
        <w:t>4 «Полномочия Думы Поселения»</w:t>
      </w:r>
      <w:r w:rsidR="00A924C8" w:rsidRPr="001F5C39">
        <w:t xml:space="preserve"> исключить</w:t>
      </w:r>
      <w:r w:rsidRPr="001F5C39">
        <w:t>;</w:t>
      </w:r>
    </w:p>
    <w:p w:rsidR="00A924C8" w:rsidRPr="001F5C39" w:rsidRDefault="009F24D6" w:rsidP="00A924C8">
      <w:pPr>
        <w:spacing w:line="100" w:lineRule="atLeast"/>
        <w:ind w:left="-284" w:right="-143"/>
        <w:jc w:val="both"/>
      </w:pPr>
      <w:r w:rsidRPr="001F5C39">
        <w:t xml:space="preserve">        </w:t>
      </w:r>
      <w:r w:rsidR="00A924C8" w:rsidRPr="001F5C39">
        <w:t xml:space="preserve">1.4. В пункте 16 части 7 статьи </w:t>
      </w:r>
      <w:r w:rsidR="00EE1498" w:rsidRPr="001F5C39">
        <w:t>36</w:t>
      </w:r>
      <w:r w:rsidRPr="001F5C39">
        <w:t xml:space="preserve"> «Администрация Поселения»</w:t>
      </w:r>
      <w:r w:rsidR="00A924C8" w:rsidRPr="001F5C39">
        <w:t xml:space="preserve"> слова «</w:t>
      </w:r>
      <w:r w:rsidRPr="001F5C39">
        <w:t>,</w:t>
      </w:r>
      <w:r w:rsidR="00A924C8" w:rsidRPr="001F5C39">
        <w:t xml:space="preserve"> Избирательной комиссии Поселения» исключить</w:t>
      </w:r>
      <w:r w:rsidRPr="001F5C39">
        <w:t>;</w:t>
      </w:r>
    </w:p>
    <w:p w:rsidR="00A924C8" w:rsidRPr="001F5C39" w:rsidRDefault="009F24D6" w:rsidP="00A924C8">
      <w:pPr>
        <w:spacing w:line="100" w:lineRule="atLeast"/>
        <w:ind w:left="-284" w:right="-143"/>
        <w:jc w:val="both"/>
      </w:pPr>
      <w:r w:rsidRPr="001F5C39">
        <w:t xml:space="preserve">        </w:t>
      </w:r>
      <w:r w:rsidR="00A924C8" w:rsidRPr="001F5C39">
        <w:t>1.5. Стать</w:t>
      </w:r>
      <w:r w:rsidRPr="001F5C39">
        <w:t xml:space="preserve">ю 39 «Избирательная комиссия </w:t>
      </w:r>
      <w:r w:rsidR="00576B4A" w:rsidRPr="001F5C39">
        <w:t>Хор-</w:t>
      </w:r>
      <w:proofErr w:type="spellStart"/>
      <w:r w:rsidR="00576B4A" w:rsidRPr="001F5C39">
        <w:t>Тагнинского</w:t>
      </w:r>
      <w:proofErr w:type="spellEnd"/>
      <w:r w:rsidRPr="001F5C39">
        <w:t xml:space="preserve"> муниципального </w:t>
      </w:r>
      <w:proofErr w:type="gramStart"/>
      <w:r w:rsidRPr="001F5C39">
        <w:t xml:space="preserve">образования» </w:t>
      </w:r>
      <w:r w:rsidR="00A924C8" w:rsidRPr="001F5C39">
        <w:t xml:space="preserve"> признать</w:t>
      </w:r>
      <w:proofErr w:type="gramEnd"/>
      <w:r w:rsidR="00A924C8" w:rsidRPr="001F5C39">
        <w:t xml:space="preserve"> утративш</w:t>
      </w:r>
      <w:r w:rsidRPr="001F5C39">
        <w:t>ей</w:t>
      </w:r>
      <w:r w:rsidR="00A924C8" w:rsidRPr="001F5C39">
        <w:t xml:space="preserve"> силу</w:t>
      </w:r>
      <w:r w:rsidRPr="001F5C39">
        <w:t>;</w:t>
      </w:r>
    </w:p>
    <w:p w:rsidR="00A924C8" w:rsidRPr="001F5C39" w:rsidRDefault="009F24D6" w:rsidP="00A924C8">
      <w:pPr>
        <w:spacing w:line="100" w:lineRule="atLeast"/>
        <w:ind w:left="-284" w:right="-143"/>
        <w:jc w:val="both"/>
      </w:pPr>
      <w:r w:rsidRPr="001F5C39">
        <w:t xml:space="preserve">        </w:t>
      </w:r>
      <w:r w:rsidR="00A924C8" w:rsidRPr="001F5C39">
        <w:t xml:space="preserve">1.6. В части 3 статьи </w:t>
      </w:r>
      <w:r w:rsidRPr="001F5C39">
        <w:t>4</w:t>
      </w:r>
      <w:r w:rsidR="00BE6D26">
        <w:t>8</w:t>
      </w:r>
      <w:r w:rsidRPr="001F5C39">
        <w:t xml:space="preserve"> «Муниципальная служба в Поселении»</w:t>
      </w:r>
      <w:r w:rsidR="00A924C8" w:rsidRPr="001F5C39">
        <w:t xml:space="preserve"> слова «председатель Избирательной комиссии Поселения или» исключить</w:t>
      </w:r>
      <w:r w:rsidRPr="001F5C39">
        <w:t>;</w:t>
      </w:r>
    </w:p>
    <w:p w:rsidR="00A924C8" w:rsidRPr="001F5C39" w:rsidRDefault="009F24D6" w:rsidP="00A924C8">
      <w:pPr>
        <w:spacing w:line="100" w:lineRule="atLeast"/>
        <w:ind w:left="-284" w:right="-143"/>
        <w:jc w:val="both"/>
      </w:pPr>
      <w:r w:rsidRPr="001F5C39">
        <w:t xml:space="preserve">        </w:t>
      </w:r>
      <w:r w:rsidR="00A924C8" w:rsidRPr="001F5C39">
        <w:t>1.7. В статье</w:t>
      </w:r>
      <w:r w:rsidRPr="001F5C39">
        <w:t xml:space="preserve"> 4</w:t>
      </w:r>
      <w:r w:rsidR="00BE6D26">
        <w:t>9</w:t>
      </w:r>
      <w:r w:rsidRPr="001F5C39">
        <w:t xml:space="preserve"> «</w:t>
      </w:r>
      <w:proofErr w:type="gramStart"/>
      <w:r w:rsidRPr="001F5C39">
        <w:t>Должности  муниципальной</w:t>
      </w:r>
      <w:proofErr w:type="gramEnd"/>
      <w:r w:rsidRPr="001F5C39">
        <w:t xml:space="preserve"> службы»</w:t>
      </w:r>
      <w:r w:rsidR="00A924C8" w:rsidRPr="001F5C39">
        <w:t>:</w:t>
      </w:r>
    </w:p>
    <w:p w:rsidR="00A924C8" w:rsidRPr="001F5C39" w:rsidRDefault="009F24D6" w:rsidP="00A924C8">
      <w:pPr>
        <w:spacing w:line="100" w:lineRule="atLeast"/>
        <w:ind w:left="-284" w:right="-143"/>
        <w:jc w:val="both"/>
      </w:pPr>
      <w:r w:rsidRPr="001F5C39">
        <w:t xml:space="preserve">        </w:t>
      </w:r>
      <w:r w:rsidR="00A924C8" w:rsidRPr="001F5C39">
        <w:t>1)</w:t>
      </w:r>
      <w:r w:rsidR="00FF7969" w:rsidRPr="001F5C39">
        <w:t xml:space="preserve"> </w:t>
      </w:r>
      <w:r w:rsidR="00A924C8" w:rsidRPr="001F5C39">
        <w:t>в части 1 слова «аппарате Избирательной комиссии Поселения», «Избирательной комиссии Поселения» исключить;</w:t>
      </w:r>
    </w:p>
    <w:p w:rsidR="003535DA" w:rsidRPr="001F5C39" w:rsidRDefault="009F24D6" w:rsidP="00A924C8">
      <w:pPr>
        <w:spacing w:line="100" w:lineRule="atLeast"/>
        <w:ind w:left="-284" w:right="-143"/>
        <w:jc w:val="both"/>
      </w:pPr>
      <w:r w:rsidRPr="001F5C39">
        <w:t xml:space="preserve">         </w:t>
      </w:r>
      <w:r w:rsidR="00A924C8" w:rsidRPr="001F5C39">
        <w:t>2) в части 3 слова «,</w:t>
      </w:r>
      <w:r w:rsidRPr="001F5C39">
        <w:t xml:space="preserve"> </w:t>
      </w:r>
      <w:r w:rsidR="00A924C8" w:rsidRPr="001F5C39">
        <w:t>аппарата Избирательной комиссии Поселения» исключить.</w:t>
      </w:r>
    </w:p>
    <w:p w:rsidR="008D1FC4" w:rsidRPr="001F5C39" w:rsidRDefault="003535DA" w:rsidP="00E82246">
      <w:pPr>
        <w:spacing w:line="100" w:lineRule="atLeast"/>
        <w:ind w:left="-284" w:right="-143"/>
        <w:jc w:val="both"/>
      </w:pPr>
      <w:r w:rsidRPr="001F5C39">
        <w:t xml:space="preserve">         </w:t>
      </w:r>
      <w:r w:rsidR="003E7651" w:rsidRPr="001F5C39">
        <w:t>1.</w:t>
      </w:r>
      <w:r w:rsidR="009F24D6" w:rsidRPr="001F5C39">
        <w:t>8</w:t>
      </w:r>
      <w:r w:rsidR="003E7651" w:rsidRPr="001F5C39">
        <w:t xml:space="preserve">. Статью 16.1 «Староста сельского населенного пункта» изложить в следующей редакции: </w:t>
      </w:r>
    </w:p>
    <w:p w:rsidR="00A04D1D" w:rsidRPr="001F5C39" w:rsidRDefault="003E7651" w:rsidP="00A04D1D">
      <w:pPr>
        <w:spacing w:line="100" w:lineRule="atLeast"/>
        <w:ind w:left="-284" w:right="-143"/>
        <w:jc w:val="both"/>
      </w:pPr>
      <w:r w:rsidRPr="001F5C39">
        <w:t xml:space="preserve">        «Статья 16.1 «Староста сельского населенного пункта»</w:t>
      </w:r>
    </w:p>
    <w:p w:rsidR="003E7651" w:rsidRPr="001F5C39" w:rsidRDefault="009F24D6" w:rsidP="003E7651">
      <w:pPr>
        <w:spacing w:line="100" w:lineRule="atLeast"/>
        <w:ind w:left="-284" w:right="-143"/>
        <w:jc w:val="both"/>
      </w:pPr>
      <w:bookmarkStart w:id="0" w:name="_GoBack"/>
      <w:r w:rsidRPr="001F5C39">
        <w:t xml:space="preserve">         </w:t>
      </w:r>
      <w:r w:rsidR="003E7651" w:rsidRPr="001F5C39">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3E7651" w:rsidRPr="001F5C39" w:rsidRDefault="009F24D6" w:rsidP="003E7651">
      <w:pPr>
        <w:spacing w:line="100" w:lineRule="atLeast"/>
        <w:ind w:left="-284" w:right="-143"/>
        <w:jc w:val="both"/>
      </w:pPr>
      <w:r w:rsidRPr="001F5C39">
        <w:t xml:space="preserve">          </w:t>
      </w:r>
      <w:r w:rsidR="003E7651" w:rsidRPr="001F5C39">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E7651" w:rsidRPr="001F5C39" w:rsidRDefault="009F24D6" w:rsidP="003E7651">
      <w:pPr>
        <w:spacing w:line="100" w:lineRule="atLeast"/>
        <w:ind w:left="-284" w:right="-143"/>
        <w:jc w:val="both"/>
      </w:pPr>
      <w:r w:rsidRPr="001F5C39">
        <w:t xml:space="preserve">         </w:t>
      </w:r>
      <w:r w:rsidR="003E7651" w:rsidRPr="001F5C3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651" w:rsidRPr="001F5C39" w:rsidRDefault="009F24D6" w:rsidP="003E7651">
      <w:pPr>
        <w:spacing w:line="100" w:lineRule="atLeast"/>
        <w:ind w:left="-284" w:right="-143"/>
        <w:jc w:val="both"/>
      </w:pPr>
      <w:r w:rsidRPr="001F5C39">
        <w:t xml:space="preserve">        </w:t>
      </w:r>
      <w:r w:rsidR="003E7651" w:rsidRPr="001F5C39">
        <w:t>4. Старостой сельского населенного пункта не может быть назначено лицо:</w:t>
      </w:r>
    </w:p>
    <w:p w:rsidR="003E7651" w:rsidRPr="001F5C39" w:rsidRDefault="009F24D6" w:rsidP="003E7651">
      <w:pPr>
        <w:spacing w:line="100" w:lineRule="atLeast"/>
        <w:ind w:left="-284" w:right="-143"/>
        <w:jc w:val="both"/>
      </w:pPr>
      <w:r w:rsidRPr="001F5C39">
        <w:lastRenderedPageBreak/>
        <w:t xml:space="preserve">        </w:t>
      </w:r>
      <w:r w:rsidR="003E7651" w:rsidRPr="001F5C39">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E7651" w:rsidRPr="001F5C39" w:rsidRDefault="009F24D6" w:rsidP="003E7651">
      <w:pPr>
        <w:spacing w:line="100" w:lineRule="atLeast"/>
        <w:ind w:left="-284" w:right="-143"/>
        <w:jc w:val="both"/>
      </w:pPr>
      <w:r w:rsidRPr="001F5C39">
        <w:t xml:space="preserve">        </w:t>
      </w:r>
      <w:r w:rsidR="003E7651" w:rsidRPr="001F5C39">
        <w:t>2) признанное судом недееспособным или ограниченно дееспособным;</w:t>
      </w:r>
    </w:p>
    <w:p w:rsidR="003E7651" w:rsidRPr="001F5C39" w:rsidRDefault="009F24D6" w:rsidP="003E7651">
      <w:pPr>
        <w:spacing w:line="100" w:lineRule="atLeast"/>
        <w:ind w:left="-284" w:right="-143"/>
        <w:jc w:val="both"/>
      </w:pPr>
      <w:r w:rsidRPr="001F5C39">
        <w:t xml:space="preserve">        </w:t>
      </w:r>
      <w:r w:rsidR="003E7651" w:rsidRPr="001F5C39">
        <w:t>3) имеющее непогашенную или неснятую судимость.</w:t>
      </w:r>
    </w:p>
    <w:p w:rsidR="003E7651" w:rsidRPr="001F5C39" w:rsidRDefault="009F24D6" w:rsidP="003E7651">
      <w:pPr>
        <w:spacing w:line="100" w:lineRule="atLeast"/>
        <w:ind w:left="-284" w:right="-143"/>
        <w:jc w:val="both"/>
      </w:pPr>
      <w:r w:rsidRPr="001F5C39">
        <w:t xml:space="preserve">        </w:t>
      </w:r>
      <w:r w:rsidR="003E7651" w:rsidRPr="001F5C39">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3E7651" w:rsidRPr="001F5C39" w:rsidRDefault="009F24D6" w:rsidP="003E7651">
      <w:pPr>
        <w:spacing w:line="100" w:lineRule="atLeast"/>
        <w:ind w:left="-284" w:right="-143"/>
        <w:jc w:val="both"/>
      </w:pPr>
      <w:r w:rsidRPr="001F5C39">
        <w:t xml:space="preserve">        </w:t>
      </w:r>
      <w:r w:rsidR="003E7651" w:rsidRPr="001F5C39">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3E7651" w:rsidRPr="001F5C39" w:rsidRDefault="009F24D6" w:rsidP="003E7651">
      <w:pPr>
        <w:spacing w:line="100" w:lineRule="atLeast"/>
        <w:ind w:left="-284" w:right="-143"/>
        <w:jc w:val="both"/>
      </w:pPr>
      <w:r w:rsidRPr="001F5C39">
        <w:t xml:space="preserve">        </w:t>
      </w:r>
      <w:r w:rsidR="003E7651" w:rsidRPr="001F5C39">
        <w:t>6. Староста сельского населенного пункта для решения возложенных на него задач:</w:t>
      </w:r>
    </w:p>
    <w:p w:rsidR="003E7651" w:rsidRPr="001F5C39" w:rsidRDefault="009F24D6" w:rsidP="003E7651">
      <w:pPr>
        <w:spacing w:line="100" w:lineRule="atLeast"/>
        <w:ind w:left="-284" w:right="-143"/>
        <w:jc w:val="both"/>
      </w:pPr>
      <w:r w:rsidRPr="001F5C39">
        <w:t xml:space="preserve">        </w:t>
      </w:r>
      <w:r w:rsidR="003E7651" w:rsidRPr="001F5C39">
        <w:t xml:space="preserve">1) взаимодействует с органами местного самоуправления, муниципальными предприятиями и </w:t>
      </w:r>
      <w:proofErr w:type="gramStart"/>
      <w:r w:rsidR="003E7651" w:rsidRPr="001F5C39">
        <w:t>учреждениями</w:t>
      </w:r>
      <w:proofErr w:type="gramEnd"/>
      <w:r w:rsidR="003E7651" w:rsidRPr="001F5C39">
        <w:t xml:space="preserve"> и иными организациями по вопросам решения вопросов местного значения в сельском населенном пункте;</w:t>
      </w:r>
    </w:p>
    <w:p w:rsidR="003E7651" w:rsidRPr="001F5C39" w:rsidRDefault="009F24D6" w:rsidP="003E7651">
      <w:pPr>
        <w:spacing w:line="100" w:lineRule="atLeast"/>
        <w:ind w:left="-284" w:right="-143"/>
        <w:jc w:val="both"/>
      </w:pPr>
      <w:r w:rsidRPr="001F5C39">
        <w:t xml:space="preserve">       </w:t>
      </w:r>
      <w:r w:rsidR="003E7651" w:rsidRPr="001F5C3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E7651" w:rsidRPr="001F5C39" w:rsidRDefault="009F24D6" w:rsidP="003E7651">
      <w:pPr>
        <w:spacing w:line="100" w:lineRule="atLeast"/>
        <w:ind w:left="-284" w:right="-143"/>
        <w:jc w:val="both"/>
      </w:pPr>
      <w:r w:rsidRPr="001F5C39">
        <w:t xml:space="preserve">       </w:t>
      </w:r>
      <w:r w:rsidR="003E7651" w:rsidRPr="001F5C3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E7651" w:rsidRPr="001F5C39" w:rsidRDefault="009F24D6" w:rsidP="003E7651">
      <w:pPr>
        <w:spacing w:line="100" w:lineRule="atLeast"/>
        <w:ind w:left="-284" w:right="-143"/>
        <w:jc w:val="both"/>
      </w:pPr>
      <w:r w:rsidRPr="001F5C39">
        <w:t xml:space="preserve">      </w:t>
      </w:r>
      <w:r w:rsidR="003E7651" w:rsidRPr="001F5C3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E7651" w:rsidRPr="001F5C39" w:rsidRDefault="009F24D6" w:rsidP="003E7651">
      <w:pPr>
        <w:spacing w:line="100" w:lineRule="atLeast"/>
        <w:ind w:left="-284" w:right="-143"/>
        <w:jc w:val="both"/>
      </w:pPr>
      <w:r w:rsidRPr="001F5C39">
        <w:t xml:space="preserve">      </w:t>
      </w:r>
      <w:r w:rsidR="003E7651" w:rsidRPr="001F5C39">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E7651" w:rsidRPr="001F5C39" w:rsidRDefault="009F24D6" w:rsidP="003E7651">
      <w:pPr>
        <w:spacing w:line="100" w:lineRule="atLeast"/>
        <w:ind w:left="-284" w:right="-143"/>
        <w:jc w:val="both"/>
      </w:pPr>
      <w:r w:rsidRPr="001F5C39">
        <w:t xml:space="preserve">      </w:t>
      </w:r>
      <w:r w:rsidR="003E7651" w:rsidRPr="001F5C39">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3E7651" w:rsidRPr="001F5C39" w:rsidRDefault="009F24D6" w:rsidP="003E7651">
      <w:pPr>
        <w:spacing w:line="100" w:lineRule="atLeast"/>
        <w:ind w:left="-284" w:right="-143"/>
        <w:jc w:val="both"/>
      </w:pPr>
      <w:r w:rsidRPr="001F5C39">
        <w:t xml:space="preserve">      </w:t>
      </w:r>
      <w:r w:rsidR="003E7651" w:rsidRPr="001F5C39">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bookmarkEnd w:id="0"/>
    <w:p w:rsidR="001F5C39" w:rsidRDefault="001F5C39" w:rsidP="00E82246">
      <w:pPr>
        <w:spacing w:line="100" w:lineRule="atLeast"/>
        <w:ind w:left="-284" w:right="-143"/>
        <w:jc w:val="both"/>
      </w:pPr>
    </w:p>
    <w:p w:rsidR="001F5C39" w:rsidRDefault="001F5C39" w:rsidP="00E82246">
      <w:pPr>
        <w:spacing w:line="100" w:lineRule="atLeast"/>
        <w:ind w:left="-284" w:right="-143"/>
        <w:jc w:val="both"/>
      </w:pPr>
    </w:p>
    <w:p w:rsidR="00E82246" w:rsidRPr="001F5C39" w:rsidRDefault="00E82246" w:rsidP="00E82246">
      <w:pPr>
        <w:spacing w:line="100" w:lineRule="atLeast"/>
        <w:ind w:left="-284" w:right="-143"/>
        <w:jc w:val="both"/>
      </w:pPr>
      <w:r w:rsidRPr="001F5C39">
        <w:t>Председатель Думы</w:t>
      </w:r>
    </w:p>
    <w:p w:rsidR="00417E8F" w:rsidRPr="001F5C39" w:rsidRDefault="00576B4A" w:rsidP="00E82246">
      <w:pPr>
        <w:spacing w:line="100" w:lineRule="atLeast"/>
        <w:ind w:left="-284" w:right="-143"/>
        <w:jc w:val="both"/>
      </w:pPr>
      <w:r w:rsidRPr="001F5C39">
        <w:t>Хор-</w:t>
      </w:r>
      <w:proofErr w:type="spellStart"/>
      <w:r w:rsidRPr="001F5C39">
        <w:t>Тагнинского</w:t>
      </w:r>
      <w:proofErr w:type="spellEnd"/>
      <w:r w:rsidR="00E82246" w:rsidRPr="001F5C39">
        <w:t xml:space="preserve"> муниципального образования,</w:t>
      </w:r>
    </w:p>
    <w:p w:rsidR="007407C1" w:rsidRPr="001F5C39" w:rsidRDefault="00D60C4E" w:rsidP="00E82246">
      <w:pPr>
        <w:spacing w:line="100" w:lineRule="atLeast"/>
        <w:ind w:left="-284" w:right="-143"/>
        <w:jc w:val="both"/>
        <w:rPr>
          <w:rFonts w:ascii="Arial" w:hAnsi="Arial" w:cs="Arial"/>
        </w:rPr>
      </w:pPr>
      <w:r w:rsidRPr="001F5C39">
        <w:t xml:space="preserve">Глава </w:t>
      </w:r>
      <w:r w:rsidR="00576B4A" w:rsidRPr="001F5C39">
        <w:t>Хор-</w:t>
      </w:r>
      <w:proofErr w:type="spellStart"/>
      <w:r w:rsidR="00576B4A" w:rsidRPr="001F5C39">
        <w:t>Тагнинского</w:t>
      </w:r>
      <w:proofErr w:type="spellEnd"/>
      <w:r w:rsidR="00E82246" w:rsidRPr="001F5C39">
        <w:t xml:space="preserve"> </w:t>
      </w:r>
      <w:r w:rsidRPr="001F5C39">
        <w:t>муниципального образования</w:t>
      </w:r>
      <w:r w:rsidR="00576B4A" w:rsidRPr="001F5C39">
        <w:t xml:space="preserve">          </w:t>
      </w:r>
      <w:r w:rsidR="001F5C39">
        <w:t xml:space="preserve">                       </w:t>
      </w:r>
      <w:r w:rsidR="00576B4A" w:rsidRPr="001F5C39">
        <w:t xml:space="preserve">   </w:t>
      </w:r>
      <w:proofErr w:type="spellStart"/>
      <w:r w:rsidR="00576B4A" w:rsidRPr="001F5C39">
        <w:t>Е.И.Крицкая</w:t>
      </w:r>
      <w:proofErr w:type="spellEnd"/>
      <w:r w:rsidR="00576B4A" w:rsidRPr="001F5C39">
        <w:t xml:space="preserve"> </w:t>
      </w:r>
      <w:proofErr w:type="spellStart"/>
      <w:r w:rsidR="00576B4A" w:rsidRPr="001F5C39">
        <w:t>Кунц</w:t>
      </w:r>
      <w:proofErr w:type="spellEnd"/>
    </w:p>
    <w:sectPr w:rsidR="007407C1" w:rsidRPr="001F5C39" w:rsidSect="007913C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4A"/>
    <w:rsid w:val="00112914"/>
    <w:rsid w:val="00155E4A"/>
    <w:rsid w:val="001F5C39"/>
    <w:rsid w:val="00235981"/>
    <w:rsid w:val="0029326D"/>
    <w:rsid w:val="002A7AB9"/>
    <w:rsid w:val="002E377E"/>
    <w:rsid w:val="003143CA"/>
    <w:rsid w:val="003535DA"/>
    <w:rsid w:val="003E7651"/>
    <w:rsid w:val="00417E8F"/>
    <w:rsid w:val="005315B4"/>
    <w:rsid w:val="00576B4A"/>
    <w:rsid w:val="005F1703"/>
    <w:rsid w:val="007407C1"/>
    <w:rsid w:val="007913CF"/>
    <w:rsid w:val="00843105"/>
    <w:rsid w:val="008D1FC4"/>
    <w:rsid w:val="00940288"/>
    <w:rsid w:val="0098660A"/>
    <w:rsid w:val="009A0007"/>
    <w:rsid w:val="009F24D6"/>
    <w:rsid w:val="00A04D1D"/>
    <w:rsid w:val="00A924C8"/>
    <w:rsid w:val="00B874BC"/>
    <w:rsid w:val="00BE6D26"/>
    <w:rsid w:val="00C16D00"/>
    <w:rsid w:val="00D00B5F"/>
    <w:rsid w:val="00D60C4E"/>
    <w:rsid w:val="00DF6322"/>
    <w:rsid w:val="00E323D9"/>
    <w:rsid w:val="00E67805"/>
    <w:rsid w:val="00E82246"/>
    <w:rsid w:val="00EE1498"/>
    <w:rsid w:val="00F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BD9F3-4F6C-40F6-932F-699E2EFD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60C4E"/>
    <w:pPr>
      <w:spacing w:after="0" w:line="240" w:lineRule="auto"/>
    </w:pPr>
    <w:rPr>
      <w:rFonts w:ascii="Arial" w:eastAsia="Times New Roman" w:hAnsi="Arial" w:cs="Times New Roman"/>
      <w:b/>
      <w:snapToGrid w:val="0"/>
      <w:sz w:val="16"/>
      <w:szCs w:val="20"/>
      <w:lang w:eastAsia="ru-RU"/>
    </w:rPr>
  </w:style>
  <w:style w:type="paragraph" w:styleId="a3">
    <w:name w:val="Body Text"/>
    <w:basedOn w:val="a"/>
    <w:link w:val="a4"/>
    <w:rsid w:val="00D60C4E"/>
    <w:pPr>
      <w:spacing w:after="120"/>
    </w:pPr>
  </w:style>
  <w:style w:type="character" w:customStyle="1" w:styleId="a4">
    <w:name w:val="Основной текст Знак"/>
    <w:basedOn w:val="a0"/>
    <w:link w:val="a3"/>
    <w:rsid w:val="00D60C4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8660A"/>
    <w:rPr>
      <w:color w:val="0000FF" w:themeColor="hyperlink"/>
      <w:u w:val="single"/>
    </w:rPr>
  </w:style>
  <w:style w:type="paragraph" w:styleId="a6">
    <w:name w:val="Balloon Text"/>
    <w:basedOn w:val="a"/>
    <w:link w:val="a7"/>
    <w:uiPriority w:val="99"/>
    <w:semiHidden/>
    <w:unhideWhenUsed/>
    <w:rsid w:val="001F5C39"/>
    <w:rPr>
      <w:rFonts w:ascii="Segoe UI" w:hAnsi="Segoe UI" w:cs="Segoe UI"/>
      <w:sz w:val="18"/>
      <w:szCs w:val="18"/>
    </w:rPr>
  </w:style>
  <w:style w:type="character" w:customStyle="1" w:styleId="a7">
    <w:name w:val="Текст выноски Знак"/>
    <w:basedOn w:val="a0"/>
    <w:link w:val="a6"/>
    <w:uiPriority w:val="99"/>
    <w:semiHidden/>
    <w:rsid w:val="001F5C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81210">
      <w:bodyDiv w:val="1"/>
      <w:marLeft w:val="0"/>
      <w:marRight w:val="0"/>
      <w:marTop w:val="0"/>
      <w:marBottom w:val="0"/>
      <w:divBdr>
        <w:top w:val="none" w:sz="0" w:space="0" w:color="auto"/>
        <w:left w:val="none" w:sz="0" w:space="0" w:color="auto"/>
        <w:bottom w:val="none" w:sz="0" w:space="0" w:color="auto"/>
        <w:right w:val="none" w:sz="0" w:space="0" w:color="auto"/>
      </w:divBdr>
    </w:div>
    <w:div w:id="1660187055">
      <w:bodyDiv w:val="1"/>
      <w:marLeft w:val="0"/>
      <w:marRight w:val="0"/>
      <w:marTop w:val="0"/>
      <w:marBottom w:val="0"/>
      <w:divBdr>
        <w:top w:val="none" w:sz="0" w:space="0" w:color="auto"/>
        <w:left w:val="none" w:sz="0" w:space="0" w:color="auto"/>
        <w:bottom w:val="none" w:sz="0" w:space="0" w:color="auto"/>
        <w:right w:val="none" w:sz="0" w:space="0" w:color="auto"/>
      </w:divBdr>
    </w:div>
    <w:div w:id="1885948556">
      <w:bodyDiv w:val="1"/>
      <w:marLeft w:val="0"/>
      <w:marRight w:val="0"/>
      <w:marTop w:val="0"/>
      <w:marBottom w:val="0"/>
      <w:divBdr>
        <w:top w:val="none" w:sz="0" w:space="0" w:color="auto"/>
        <w:left w:val="none" w:sz="0" w:space="0" w:color="auto"/>
        <w:bottom w:val="none" w:sz="0" w:space="0" w:color="auto"/>
        <w:right w:val="none" w:sz="0" w:space="0" w:color="auto"/>
      </w:divBdr>
    </w:div>
    <w:div w:id="20008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1CC7-8FFC-43C6-8028-41521CFD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2023-04-20T03:04:00Z</cp:lastPrinted>
  <dcterms:created xsi:type="dcterms:W3CDTF">2023-04-20T03:03:00Z</dcterms:created>
  <dcterms:modified xsi:type="dcterms:W3CDTF">2023-04-20T03:48:00Z</dcterms:modified>
</cp:coreProperties>
</file>